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5B5F9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Дата:14</w:t>
      </w:r>
      <w:r w:rsidR="004A22C1">
        <w:rPr>
          <w:rFonts w:ascii="Times New Roman" w:hAnsi="Times New Roman" w:cs="Times New Roman"/>
          <w:sz w:val="28"/>
          <w:szCs w:val="28"/>
        </w:rPr>
        <w:t>.10</w:t>
      </w:r>
      <w:r w:rsidR="004F399B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234C0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4F399B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7F4890" w:rsidRPr="009A2048" w:rsidRDefault="005B5F9E" w:rsidP="007F48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5F9E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Pr="005B5F9E">
        <w:rPr>
          <w:rFonts w:ascii="Times New Roman" w:hAnsi="Times New Roman"/>
          <w:sz w:val="28"/>
          <w:szCs w:val="28"/>
        </w:rPr>
        <w:t xml:space="preserve"> 1.4 Цветные металлы </w:t>
      </w:r>
      <w:r>
        <w:rPr>
          <w:rFonts w:ascii="Times New Roman" w:hAnsi="Times New Roman"/>
          <w:sz w:val="28"/>
          <w:szCs w:val="28"/>
        </w:rPr>
        <w:t>и сплавы: лекционное занятие «</w:t>
      </w:r>
      <w:r w:rsidRPr="005B5F9E">
        <w:rPr>
          <w:rFonts w:ascii="Times New Roman" w:hAnsi="Times New Roman"/>
          <w:sz w:val="28"/>
          <w:szCs w:val="28"/>
        </w:rPr>
        <w:t>Сплавы цветных металлов. Медь и ее сплавы: латуни и бронзы. Состав, свойства, маркировка по стандарту, применение латуней и бронз</w:t>
      </w:r>
      <w:r>
        <w:rPr>
          <w:rFonts w:ascii="Times New Roman" w:hAnsi="Times New Roman"/>
          <w:sz w:val="28"/>
          <w:szCs w:val="28"/>
        </w:rPr>
        <w:t>»</w:t>
      </w:r>
      <w:r w:rsidR="009A2048" w:rsidRPr="009A204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A2048"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BA4EC1" w:rsidRPr="009A2048">
        <w:rPr>
          <w:rFonts w:ascii="Times New Roman" w:hAnsi="Times New Roman"/>
          <w:sz w:val="28"/>
          <w:szCs w:val="28"/>
        </w:rPr>
        <w:t xml:space="preserve">    </w:t>
      </w:r>
      <w:r w:rsidR="00126F49"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7F4890" w:rsidRPr="009A2048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BA4EC1" w:rsidRPr="00BA4EC1" w:rsidRDefault="00BA4EC1" w:rsidP="00BA4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B5F9E" w:rsidRDefault="00BA4EC1" w:rsidP="005B5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</w:t>
      </w:r>
      <w:r w:rsidR="005B5F9E">
        <w:rPr>
          <w:rFonts w:ascii="Times New Roman" w:hAnsi="Times New Roman"/>
          <w:bCs/>
          <w:sz w:val="28"/>
          <w:szCs w:val="28"/>
        </w:rPr>
        <w:t xml:space="preserve">овательная: </w:t>
      </w:r>
      <w:r w:rsidR="005B5F9E" w:rsidRPr="005B5F9E">
        <w:rPr>
          <w:rFonts w:ascii="Times New Roman" w:hAnsi="Times New Roman"/>
          <w:bCs/>
          <w:sz w:val="28"/>
          <w:szCs w:val="28"/>
        </w:rPr>
        <w:t>ознакомить студентов со сплавами цветных металлов, а именно медными сплавами (латуни и бронзы), их составом, свойствами, маркировкой по стандарту, применение</w:t>
      </w:r>
      <w:r w:rsidR="005B5F9E">
        <w:rPr>
          <w:rFonts w:ascii="Times New Roman" w:hAnsi="Times New Roman"/>
          <w:bCs/>
          <w:sz w:val="28"/>
          <w:szCs w:val="28"/>
        </w:rPr>
        <w:t>м латуней и бронз</w:t>
      </w:r>
    </w:p>
    <w:p w:rsidR="00BA4EC1" w:rsidRDefault="00BA4EC1" w:rsidP="005B5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6F49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B5F9E" w:rsidRDefault="00BA4EC1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5F9E" w:rsidRDefault="005B5F9E" w:rsidP="005B5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Лекция </w:t>
      </w:r>
    </w:p>
    <w:p w:rsidR="005B5F9E" w:rsidRPr="005B5F9E" w:rsidRDefault="005B5F9E" w:rsidP="005B5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B5F9E" w:rsidRDefault="005B5F9E" w:rsidP="005B5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5B5F9E">
        <w:rPr>
          <w:rFonts w:ascii="Times New Roman" w:hAnsi="Times New Roman"/>
          <w:sz w:val="28"/>
          <w:szCs w:val="28"/>
        </w:rPr>
        <w:t>Сплавы цветных металлов. Медь и ее сплавы: латуни и бронзы. Состав, свойства, маркировка по стандарту, применение латуней и бронз</w:t>
      </w:r>
      <w:r>
        <w:rPr>
          <w:rFonts w:ascii="Times New Roman" w:hAnsi="Times New Roman"/>
          <w:sz w:val="28"/>
          <w:szCs w:val="28"/>
        </w:rPr>
        <w:t>»</w:t>
      </w:r>
      <w:r w:rsidRPr="009A204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Pr="009A2048">
        <w:rPr>
          <w:rFonts w:ascii="Times New Roman" w:hAnsi="Times New Roman"/>
          <w:sz w:val="28"/>
          <w:szCs w:val="28"/>
        </w:rPr>
        <w:t xml:space="preserve">    </w:t>
      </w:r>
      <w:r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Медь имеет гранецентрированную кубическую решетку. Плотность меди 8,94 г/см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температура плавления 1083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o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Характерным свойством меди является ее высокая электропроводность, поэтому она находит широкое применение в электротехнике. Технически чистая медь маркируется: М00 (99,99 %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М0 (99,95 %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М2, М3 и М4 (99 %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                                                   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 свойства меди относительно низкие: предел прочности составляет 150…200 МПа, относительное удлинение – 15…25 %. Поэтому в качестве конструкционного материала медь применяется редко. Повышение механических свойств достигается созданием различных сплавов на основе меди. Различают две группы медных сплавов. </w:t>
      </w:r>
      <w:r w:rsidRPr="005B5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Латуни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сплавы меди с цинком (основной компонент).  </w:t>
      </w:r>
      <w:r w:rsidRPr="005B5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Бронзы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сплавы меди с оловом, алюминием, кремнием, никелем, свинцом, фосфором, а также цинком, но он не является основным компонентом.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Латуни в сравнении с чистой медью прочнее и тверже, они   жидкотекучи и устойчивее к коррозии. Также себестоимость латуней ниже, так как цинк дешевле меди. Некоторые специальные латуни, содержащие железо, марганец, никель, кремний, олово (суммарное их содержание 7÷9%) по прочности не уступают среднеуглеродистым сталям.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способу изготовления изделий различают </w:t>
      </w:r>
      <w:proofErr w:type="gram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латуни:   </w:t>
      </w:r>
      <w:proofErr w:type="gram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а) деформируемые, то есть они пластичны и обрабатываются давлением в горячем состоянии (прокатка, прессование, волочение).                                    Содержание в них цинка до 39</w:t>
      </w:r>
      <w:proofErr w:type="gram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  </w:t>
      </w:r>
      <w:proofErr w:type="gram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б)  литейные латуни, применяемые для литья. Содержание в них цинка                   до 45%. С увеличением содержания цинка прочность их уменьшается, увеличивается хрупкость. Такие латуни после литья обрабатывают резанием.                                                               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Деформируемые латуни </w:t>
      </w:r>
      <w:r w:rsidRPr="005B5F9E">
        <w:rPr>
          <w:rFonts w:ascii="Arial" w:eastAsia="Times New Roman" w:hAnsi="Arial" w:cs="Arial"/>
          <w:color w:val="000000"/>
          <w:lang w:eastAsia="ru-RU"/>
        </w:rPr>
        <w:t>(</w:t>
      </w:r>
      <w:r w:rsidRPr="005B5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 15527-83)</w:t>
      </w:r>
      <w:r w:rsidRPr="005B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маркируются буквой Л, за которой следует число, показывающее среднее содержание меди в процентах, а остальное в этом сплаве – цинк (в процентах). Если кроме меди и цинка, имеются другие элементы, то ставятся их начальные буквы</w:t>
      </w:r>
      <w:proofErr w:type="gram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олово,                          С – свинец, Ж – железо, К– кремний, Н–никель,  Ф – фосфор,    Мц – марганец, Мг – магний, Ц – цинк, А – алюминий). Количество этих элементов в процентном измерении (среднее содержание) обозначается соответствующими цифрами после числа, показывающего содержание меди.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5F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Л62 – латунь, содержащая около 62% меди, а остальное цинк (~38%).                                   ЛАЖ60-1-1 – латунь алюминиевожелезная, содержащая   около 60 % </w:t>
      </w:r>
      <w:proofErr w:type="gram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меди,   </w:t>
      </w:r>
      <w:proofErr w:type="gram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около1 % алюминия, около 1 % железа, остальное  цинк (38%).                                                                                                 ЛО90-</w:t>
      </w:r>
      <w:proofErr w:type="gram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–</w:t>
      </w:r>
      <w:proofErr w:type="gram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латунь оловянная, содержащая около 90% меди, около 1 % олова, остальное цинк (9%).                                                                                                                                             ЛС74-3– латунь свинцовая, содержащая около 74% меди, около 3 % свинца, остальное цинк (23%).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автомобильных деталей: втулки генераторов, радиаторные ленты, бачки, трубки радиаторов, топливопроводы, заклепки фрикционных накладок.                                                                 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Литейные латуни (</w:t>
      </w:r>
      <w:r w:rsidRPr="005B5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 17711-80</w:t>
      </w:r>
      <w:proofErr w:type="gramStart"/>
      <w:r w:rsidRPr="005B5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B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маркируются буквой Л. После буквенного обозначения основного легирующего элемента (цинк) и каждого последующего ставится цифра, указывающая его усредненное содержание в сплаве. Если после буквенного обозначения лег</w:t>
      </w:r>
      <w:bookmarkStart w:id="0" w:name="_GoBack"/>
      <w:bookmarkEnd w:id="0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ирующего элемента цифра не указана, то его в сплаве находится около 1%. Литейные латуни не склонны к ликвации, имеют сосредоточенную усадку, отливки получаются с высокой плотностью.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5F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ЛЦ40Мц3Ж  – латунь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марганцевожелезная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содержащая около 40% цинка,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около 3 % марганца, около 1% железа, остальное медь (56%).                                                                                              ЛЦ38Мц2С2 – латунь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марганцевосвинцовая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содержащая около 38% цинка, около 2% марганца, около 2% свинца, остальное медь (58%).                                                                                             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автомобильных деталей: втулки, вкладыши – антифрикционные детали.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Бронзы</w:t>
      </w:r>
      <w:r w:rsidRPr="005B5F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 высокой коррозионной стойкостью, жидкотекучестью (отличные литейные свойства), повышенными антифрикционными свойствами. 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Бронзы подразделяются на деформируемые и литейные.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маркировке деформируемых бронз (ГОСТ 5017-80) на первом месте ставятся буквы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буквы, указывающие, какие элементы, кроме меди, входят в состав сплава. После букв идут цифры, показывающие среднее содержание компонентов в сплаве (%).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5F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БрОФ10-1 – бронза оловяннофосфорная, содержащая около 10 % олова, около 1 % фосфора, остальное – медь(89%).                                                                     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ОЦС 4-4-4 – бронза оловянноцинковосвинцовая, содержащая около 4 % олова, около 4 % цинка, около 4 % свинца, остальное – медь (88%).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автомобильных деталей: пружины топливных насосов, штуцера, втулки, прокладки, подшипниковые детали, винты, валы.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Маркировка литейных (ГОСТ 613-79, ГОСТ 493-85) бронз также начинается с букв </w:t>
      </w:r>
      <w:proofErr w:type="spell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указываются буквенные обозначения легирующих элементов, и ставится цифра, указывающая его усредненное содержание в сплаве (%). Если после буквенного обозначения легирующего элемента цифра не указана, то его в сплаве находится около 1%.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5F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Pr="005B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БрО3Ц12С5 – бронза оловянноцинковосвинцовая, содержащая около 3 % олова, около 12 % цинка, около 5% свинца, остальное – медь(80%). БрА11Ж6Н6 – бронза алюминиевожелезноникелевая, содержащая около                 11 % алюминия, около 6 % железа, около 6% никеля, остальное – </w:t>
      </w:r>
      <w:proofErr w:type="gramStart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медь(</w:t>
      </w:r>
      <w:proofErr w:type="gramEnd"/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77%). </w:t>
      </w:r>
    </w:p>
    <w:p w:rsidR="005B5F9E" w:rsidRPr="005B5F9E" w:rsidRDefault="005B5F9E" w:rsidP="005B5F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автомобильных деталей: антифрикционные детали типа втулок, венцов червячных колес, вкладышей подшипников.</w:t>
      </w:r>
    </w:p>
    <w:p w:rsidR="005B5F9E" w:rsidRDefault="005B5F9E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9E" w:rsidRDefault="005B5F9E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9E" w:rsidRPr="005B5F9E" w:rsidRDefault="005B5F9E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9E" w:rsidRPr="005B5F9E" w:rsidRDefault="005B5F9E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конспекте ответить на следующие вопросы, </w:t>
      </w: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расшифровать нижеуказанные марки цветных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сплавов и выс</w:t>
      </w:r>
      <w:r w:rsidR="0011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мне на проверку в срок – 16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10.21</w:t>
      </w:r>
      <w:r w:rsidR="0011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18.00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</w:t>
      </w:r>
      <w:r w:rsidRPr="005B5F9E">
        <w:rPr>
          <w:rFonts w:ascii="Times New Roman" w:hAnsi="Times New Roman" w:cs="Times New Roman"/>
          <w:sz w:val="28"/>
        </w:rPr>
        <w:t xml:space="preserve"> электронный адрес: sergtyulin@mail.ru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5F9E" w:rsidRPr="005B5F9E" w:rsidRDefault="005B5F9E" w:rsidP="005B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B5F9E" w:rsidRPr="005B5F9E" w:rsidRDefault="005B5F9E" w:rsidP="005B5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Что называется латунью? </w:t>
      </w:r>
    </w:p>
    <w:p w:rsidR="005B5F9E" w:rsidRPr="005B5F9E" w:rsidRDefault="005B5F9E" w:rsidP="005B5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называется бронзой</w:t>
      </w: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5F9E" w:rsidRPr="005B5F9E" w:rsidRDefault="005B5F9E" w:rsidP="005B5F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различают латуни по способу изготовления изделий?</w:t>
      </w:r>
    </w:p>
    <w:p w:rsidR="005B5F9E" w:rsidRPr="005B5F9E" w:rsidRDefault="005B5F9E" w:rsidP="005B5F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изготовления каких деталей автомобиля применяются деформируемые латуни</w:t>
      </w: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5F9E" w:rsidRPr="005B5F9E" w:rsidRDefault="005B5F9E" w:rsidP="005B5F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каких деталей автомобиля применяются литейные латуни</w:t>
      </w: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5F9E" w:rsidRPr="005B5F9E" w:rsidRDefault="005B5F9E" w:rsidP="005B5F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изготовления каких деталей автомобиля применяются литейные бронзы</w:t>
      </w: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5F9E" w:rsidRPr="005B5F9E" w:rsidRDefault="005B5F9E" w:rsidP="005B5F9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Расшифровать следующие марки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сплавов: Л96, ЛАН59-3-2, ЛМц58-2, Бр.ОЦС 5-5-5, Бр.А5, Бр.АЖ9-4.</w:t>
      </w:r>
    </w:p>
    <w:p w:rsidR="005B5F9E" w:rsidRPr="005B5F9E" w:rsidRDefault="005B5F9E" w:rsidP="005B5F9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9E" w:rsidRPr="005B5F9E" w:rsidRDefault="005B5F9E" w:rsidP="005B5F9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B5F9E" w:rsidRDefault="005B5F9E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9E" w:rsidRDefault="005B5F9E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9E" w:rsidRDefault="005B5F9E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9E" w:rsidRDefault="005B5F9E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9E" w:rsidRDefault="005B5F9E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5F9E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BF7066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877861"/>
    <w:multiLevelType w:val="hybridMultilevel"/>
    <w:tmpl w:val="F500BA94"/>
    <w:lvl w:ilvl="0" w:tplc="0BBCAC5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12140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2"/>
  </w:num>
  <w:num w:numId="5">
    <w:abstractNumId w:val="0"/>
  </w:num>
  <w:num w:numId="6">
    <w:abstractNumId w:val="26"/>
  </w:num>
  <w:num w:numId="7">
    <w:abstractNumId w:val="27"/>
  </w:num>
  <w:num w:numId="8">
    <w:abstractNumId w:val="18"/>
  </w:num>
  <w:num w:numId="9">
    <w:abstractNumId w:val="25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16"/>
  </w:num>
  <w:num w:numId="15">
    <w:abstractNumId w:val="29"/>
  </w:num>
  <w:num w:numId="16">
    <w:abstractNumId w:val="30"/>
  </w:num>
  <w:num w:numId="17">
    <w:abstractNumId w:val="1"/>
  </w:num>
  <w:num w:numId="18">
    <w:abstractNumId w:val="6"/>
  </w:num>
  <w:num w:numId="19">
    <w:abstractNumId w:val="14"/>
  </w:num>
  <w:num w:numId="20">
    <w:abstractNumId w:val="19"/>
  </w:num>
  <w:num w:numId="21">
    <w:abstractNumId w:val="22"/>
  </w:num>
  <w:num w:numId="22">
    <w:abstractNumId w:val="8"/>
  </w:num>
  <w:num w:numId="23">
    <w:abstractNumId w:val="24"/>
  </w:num>
  <w:num w:numId="24">
    <w:abstractNumId w:val="28"/>
  </w:num>
  <w:num w:numId="25">
    <w:abstractNumId w:val="20"/>
  </w:num>
  <w:num w:numId="26">
    <w:abstractNumId w:val="9"/>
  </w:num>
  <w:num w:numId="27">
    <w:abstractNumId w:val="21"/>
  </w:num>
  <w:num w:numId="28">
    <w:abstractNumId w:val="5"/>
  </w:num>
  <w:num w:numId="29">
    <w:abstractNumId w:val="23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11481"/>
    <w:rsid w:val="00126F49"/>
    <w:rsid w:val="00133739"/>
    <w:rsid w:val="00152580"/>
    <w:rsid w:val="001D11F8"/>
    <w:rsid w:val="001D2022"/>
    <w:rsid w:val="0020470B"/>
    <w:rsid w:val="0022268A"/>
    <w:rsid w:val="00234C0F"/>
    <w:rsid w:val="002574D5"/>
    <w:rsid w:val="002A49CD"/>
    <w:rsid w:val="002D65AF"/>
    <w:rsid w:val="00320F8D"/>
    <w:rsid w:val="003231BD"/>
    <w:rsid w:val="00326272"/>
    <w:rsid w:val="003309AC"/>
    <w:rsid w:val="0035124E"/>
    <w:rsid w:val="00360782"/>
    <w:rsid w:val="0036651C"/>
    <w:rsid w:val="00380DDA"/>
    <w:rsid w:val="003A080D"/>
    <w:rsid w:val="003E316E"/>
    <w:rsid w:val="004369F2"/>
    <w:rsid w:val="00480F83"/>
    <w:rsid w:val="004A22C1"/>
    <w:rsid w:val="004A438A"/>
    <w:rsid w:val="004F399B"/>
    <w:rsid w:val="004F6361"/>
    <w:rsid w:val="0050458B"/>
    <w:rsid w:val="00544B82"/>
    <w:rsid w:val="0057356B"/>
    <w:rsid w:val="005753D8"/>
    <w:rsid w:val="00585C20"/>
    <w:rsid w:val="00586893"/>
    <w:rsid w:val="005B5F9E"/>
    <w:rsid w:val="005D6321"/>
    <w:rsid w:val="005F1BA1"/>
    <w:rsid w:val="006077C0"/>
    <w:rsid w:val="00620FA3"/>
    <w:rsid w:val="006210AA"/>
    <w:rsid w:val="00624F83"/>
    <w:rsid w:val="006456B6"/>
    <w:rsid w:val="006D0D80"/>
    <w:rsid w:val="006D31AF"/>
    <w:rsid w:val="006E1A4D"/>
    <w:rsid w:val="00703614"/>
    <w:rsid w:val="0070761F"/>
    <w:rsid w:val="007459F6"/>
    <w:rsid w:val="007573E3"/>
    <w:rsid w:val="007761E3"/>
    <w:rsid w:val="007934A9"/>
    <w:rsid w:val="00797192"/>
    <w:rsid w:val="007B60A4"/>
    <w:rsid w:val="007E5B8B"/>
    <w:rsid w:val="007F3C2C"/>
    <w:rsid w:val="007F4890"/>
    <w:rsid w:val="007F6C51"/>
    <w:rsid w:val="0088299E"/>
    <w:rsid w:val="00882F2B"/>
    <w:rsid w:val="008B7C1C"/>
    <w:rsid w:val="008E7516"/>
    <w:rsid w:val="00902818"/>
    <w:rsid w:val="009644EC"/>
    <w:rsid w:val="009758F6"/>
    <w:rsid w:val="009A1C78"/>
    <w:rsid w:val="009A2048"/>
    <w:rsid w:val="009B775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637D3"/>
    <w:rsid w:val="00B6688C"/>
    <w:rsid w:val="00B97E6D"/>
    <w:rsid w:val="00BA4EC1"/>
    <w:rsid w:val="00BB5BE2"/>
    <w:rsid w:val="00BD347C"/>
    <w:rsid w:val="00C24762"/>
    <w:rsid w:val="00C61B1B"/>
    <w:rsid w:val="00C9573D"/>
    <w:rsid w:val="00C96599"/>
    <w:rsid w:val="00CC3AB8"/>
    <w:rsid w:val="00D161E3"/>
    <w:rsid w:val="00D243EF"/>
    <w:rsid w:val="00D571CA"/>
    <w:rsid w:val="00D6043D"/>
    <w:rsid w:val="00D74D90"/>
    <w:rsid w:val="00D81223"/>
    <w:rsid w:val="00E026E7"/>
    <w:rsid w:val="00E27809"/>
    <w:rsid w:val="00E304FB"/>
    <w:rsid w:val="00E35E29"/>
    <w:rsid w:val="00E36F0E"/>
    <w:rsid w:val="00E71801"/>
    <w:rsid w:val="00E86A10"/>
    <w:rsid w:val="00EA0F1F"/>
    <w:rsid w:val="00EF4251"/>
    <w:rsid w:val="00F0188B"/>
    <w:rsid w:val="00F022D6"/>
    <w:rsid w:val="00F1130D"/>
    <w:rsid w:val="00F25B4F"/>
    <w:rsid w:val="00F42B70"/>
    <w:rsid w:val="00F70596"/>
    <w:rsid w:val="00F84FA7"/>
    <w:rsid w:val="00F87DBA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dcterms:created xsi:type="dcterms:W3CDTF">2020-03-19T19:52:00Z</dcterms:created>
  <dcterms:modified xsi:type="dcterms:W3CDTF">2021-10-13T04:49:00Z</dcterms:modified>
</cp:coreProperties>
</file>